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53D0C85F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9A27DB">
        <w:rPr>
          <w:bCs/>
          <w:color w:val="0D0D0D" w:themeColor="text1" w:themeTint="F2"/>
        </w:rPr>
        <w:t>2</w:t>
      </w:r>
      <w:r w:rsidR="00376DB5">
        <w:rPr>
          <w:bCs/>
          <w:color w:val="0D0D0D" w:themeColor="text1" w:themeTint="F2"/>
        </w:rPr>
        <w:t>87</w:t>
      </w:r>
      <w:r w:rsidRPr="00E848A4">
        <w:rPr>
          <w:bCs/>
          <w:color w:val="0D0D0D" w:themeColor="text1" w:themeTint="F2"/>
        </w:rPr>
        <w:t>-2101/202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72BAE376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86MS0021-01-2025-000906-59</w:t>
      </w:r>
      <w:r w:rsidRPr="00E848A4" w:rsidR="003A0417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2D8612A2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Pr="009A27DB" w:rsidR="00C577D1">
        <w:rPr>
          <w:color w:val="0D0D0D" w:themeColor="text1" w:themeTint="F2"/>
          <w:sz w:val="28"/>
          <w:szCs w:val="28"/>
        </w:rPr>
        <w:t>19 марта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23182B" w:rsidP="000A083F" w14:paraId="1478FBC1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Мировой судья судебного участка № 1 Нижневартовского судебного района города окружного значения Нижневартовска Ханты - Мансийского автономного </w:t>
      </w:r>
      <w:r w:rsidRPr="0023182B">
        <w:rPr>
          <w:color w:val="0D0D0D" w:themeColor="text1" w:themeTint="F2"/>
          <w:sz w:val="28"/>
          <w:szCs w:val="28"/>
        </w:rPr>
        <w:t>округа – Югры, Вдовина О.В., находящийся по адресу: ХМАО-Югра, Тюменская область, г. Нижневартовск, ул. Нефтянико</w:t>
      </w:r>
      <w:r w:rsidRPr="0023182B">
        <w:rPr>
          <w:color w:val="0D0D0D" w:themeColor="text1" w:themeTint="F2"/>
          <w:sz w:val="28"/>
          <w:szCs w:val="28"/>
        </w:rPr>
        <w:t>в д.6, рассмотрев дело об административном правонарушении в отношении:</w:t>
      </w:r>
    </w:p>
    <w:p w:rsidR="00376DB5" w:rsidRPr="0059703B" w:rsidP="00376DB5" w14:paraId="500F9CD8" w14:textId="09E5A1B2">
      <w:pPr>
        <w:widowControl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59703B">
        <w:rPr>
          <w:sz w:val="28"/>
          <w:szCs w:val="28"/>
        </w:rPr>
        <w:t>генерального директора ООО «Стройэтика» - Бухенского Дениса Николаевича</w:t>
      </w:r>
      <w:r w:rsidR="00F73748">
        <w:rPr>
          <w:sz w:val="28"/>
          <w:szCs w:val="28"/>
        </w:rPr>
        <w:t>***</w:t>
      </w:r>
      <w:r w:rsidRPr="0059703B">
        <w:rPr>
          <w:sz w:val="28"/>
          <w:szCs w:val="28"/>
        </w:rPr>
        <w:t xml:space="preserve"> года рождения, уроженца </w:t>
      </w:r>
      <w:r w:rsidR="00F73748">
        <w:rPr>
          <w:sz w:val="28"/>
          <w:szCs w:val="28"/>
        </w:rPr>
        <w:t>***</w:t>
      </w:r>
      <w:r w:rsidRPr="0059703B">
        <w:rPr>
          <w:color w:val="171717" w:themeColor="background2" w:themeShade="1A"/>
          <w:sz w:val="28"/>
          <w:szCs w:val="28"/>
        </w:rPr>
        <w:t>, зарегистрированного и пр</w:t>
      </w:r>
      <w:r w:rsidRPr="0059703B">
        <w:rPr>
          <w:color w:val="171717" w:themeColor="background2" w:themeShade="1A"/>
          <w:sz w:val="28"/>
          <w:szCs w:val="28"/>
        </w:rPr>
        <w:t xml:space="preserve">оживающего по адресу: </w:t>
      </w:r>
      <w:r w:rsidR="00F73748">
        <w:rPr>
          <w:color w:val="171717" w:themeColor="background2" w:themeShade="1A"/>
          <w:sz w:val="28"/>
          <w:szCs w:val="28"/>
        </w:rPr>
        <w:t>***</w:t>
      </w:r>
      <w:r w:rsidRPr="0059703B">
        <w:rPr>
          <w:color w:val="171717" w:themeColor="background2" w:themeShade="1A"/>
          <w:sz w:val="28"/>
          <w:szCs w:val="28"/>
        </w:rPr>
        <w:t xml:space="preserve">, </w:t>
      </w:r>
      <w:r>
        <w:rPr>
          <w:color w:val="171717" w:themeColor="background2" w:themeShade="1A"/>
          <w:sz w:val="28"/>
          <w:szCs w:val="28"/>
        </w:rPr>
        <w:t xml:space="preserve">паспорт </w:t>
      </w:r>
      <w:r w:rsidR="00F73748">
        <w:rPr>
          <w:color w:val="171717" w:themeColor="background2" w:themeShade="1A"/>
          <w:sz w:val="28"/>
          <w:szCs w:val="28"/>
        </w:rPr>
        <w:t>***</w:t>
      </w:r>
      <w:r>
        <w:rPr>
          <w:color w:val="171717" w:themeColor="background2" w:themeShade="1A"/>
          <w:sz w:val="28"/>
          <w:szCs w:val="28"/>
        </w:rPr>
        <w:t>,</w:t>
      </w:r>
    </w:p>
    <w:p w:rsidR="00376DB5" w:rsidRPr="0059703B" w:rsidP="00376DB5" w14:paraId="0200E789" w14:textId="77777777">
      <w:pPr>
        <w:widowControl w:val="0"/>
        <w:ind w:firstLine="540"/>
        <w:jc w:val="center"/>
        <w:rPr>
          <w:color w:val="171717" w:themeColor="background2" w:themeShade="1A"/>
          <w:sz w:val="28"/>
          <w:szCs w:val="28"/>
        </w:rPr>
      </w:pPr>
      <w:r w:rsidRPr="0059703B">
        <w:rPr>
          <w:color w:val="171717" w:themeColor="background2" w:themeShade="1A"/>
          <w:sz w:val="28"/>
          <w:szCs w:val="28"/>
        </w:rPr>
        <w:t>УСТАНОВИЛ:</w:t>
      </w:r>
    </w:p>
    <w:p w:rsidR="00784F16" w:rsidRPr="009A27DB" w:rsidP="00376DB5" w14:paraId="06C2ED42" w14:textId="3EDF27B2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59703B">
        <w:rPr>
          <w:color w:val="171717" w:themeColor="background2" w:themeShade="1A"/>
          <w:sz w:val="28"/>
          <w:szCs w:val="28"/>
        </w:rPr>
        <w:t xml:space="preserve">Бухенский Д.Н., являясь директором ООО «Стройэтика», расположенного по адресу: </w:t>
      </w:r>
      <w:r w:rsidR="00F73748">
        <w:rPr>
          <w:color w:val="171717" w:themeColor="background2" w:themeShade="1A"/>
          <w:sz w:val="28"/>
          <w:szCs w:val="28"/>
        </w:rPr>
        <w:t>***</w:t>
      </w:r>
      <w:r w:rsidRPr="0023182B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23182B">
        <w:rPr>
          <w:color w:val="0D0D0D" w:themeColor="text1" w:themeTint="F2"/>
          <w:sz w:val="28"/>
          <w:szCs w:val="28"/>
        </w:rPr>
        <w:t>н</w:t>
      </w:r>
      <w:r w:rsidRPr="0023182B">
        <w:rPr>
          <w:color w:val="0D0D0D" w:themeColor="text1" w:themeTint="F2"/>
          <w:sz w:val="28"/>
          <w:szCs w:val="28"/>
        </w:rPr>
        <w:t xml:space="preserve">есвоевременно   представила декларацию (расчет) по страховым взносам за </w:t>
      </w:r>
      <w:r w:rsidRPr="0023182B" w:rsidR="00C577D1">
        <w:rPr>
          <w:color w:val="0D0D0D" w:themeColor="text1" w:themeTint="F2"/>
          <w:sz w:val="28"/>
          <w:szCs w:val="28"/>
        </w:rPr>
        <w:t>3</w:t>
      </w:r>
      <w:r w:rsidRPr="009A27DB">
        <w:rPr>
          <w:color w:val="0D0D0D" w:themeColor="text1" w:themeTint="F2"/>
          <w:sz w:val="28"/>
          <w:szCs w:val="28"/>
        </w:rPr>
        <w:t xml:space="preserve"> месяц</w:t>
      </w:r>
      <w:r w:rsidRPr="009A27DB" w:rsidR="00C577D1">
        <w:rPr>
          <w:color w:val="0D0D0D" w:themeColor="text1" w:themeTint="F2"/>
          <w:sz w:val="28"/>
          <w:szCs w:val="28"/>
        </w:rPr>
        <w:t>а</w:t>
      </w:r>
      <w:r w:rsidRPr="009A27DB">
        <w:rPr>
          <w:color w:val="0D0D0D" w:themeColor="text1" w:themeTint="F2"/>
          <w:sz w:val="28"/>
          <w:szCs w:val="28"/>
        </w:rPr>
        <w:t xml:space="preserve"> 202</w:t>
      </w:r>
      <w:r w:rsidRPr="009A27DB" w:rsidR="00C577D1">
        <w:rPr>
          <w:color w:val="0D0D0D" w:themeColor="text1" w:themeTint="F2"/>
          <w:sz w:val="28"/>
          <w:szCs w:val="28"/>
        </w:rPr>
        <w:t>4</w:t>
      </w:r>
      <w:r w:rsidRPr="009A27DB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Pr="009A27DB" w:rsidR="00C577D1">
        <w:rPr>
          <w:color w:val="0D0D0D" w:themeColor="text1" w:themeTint="F2"/>
          <w:sz w:val="28"/>
          <w:szCs w:val="28"/>
        </w:rPr>
        <w:t>25.04.2024</w:t>
      </w:r>
      <w:r w:rsidRPr="009A27DB">
        <w:rPr>
          <w:color w:val="0D0D0D" w:themeColor="text1" w:themeTint="F2"/>
          <w:sz w:val="28"/>
          <w:szCs w:val="28"/>
        </w:rPr>
        <w:t xml:space="preserve"> года, фактически не предоставлена, в результате чего ей нарушены требования п. 7 ст. 431 Налогового кодекса РФ.</w:t>
      </w:r>
    </w:p>
    <w:p w:rsidR="008A06A5" w:rsidRPr="009A27DB" w:rsidP="00784F16" w14:paraId="7F14B5EB" w14:textId="63858A33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59703B">
        <w:rPr>
          <w:color w:val="171717" w:themeColor="background2" w:themeShade="1A"/>
          <w:sz w:val="28"/>
          <w:szCs w:val="28"/>
        </w:rPr>
        <w:t xml:space="preserve">Бухенский </w:t>
      </w:r>
      <w:r w:rsidRPr="0059703B">
        <w:rPr>
          <w:color w:val="171717" w:themeColor="background2" w:themeShade="1A"/>
          <w:sz w:val="28"/>
          <w:szCs w:val="28"/>
        </w:rPr>
        <w:t>Д.Н</w:t>
      </w:r>
      <w:r w:rsidRPr="009A27DB" w:rsidR="00D05443">
        <w:rPr>
          <w:color w:val="0D0D0D" w:themeColor="text1" w:themeTint="F2"/>
          <w:sz w:val="28"/>
          <w:szCs w:val="28"/>
        </w:rPr>
        <w:t>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 w14:paraId="3FF8EE0C" w14:textId="590D9A40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протокол № 86032</w:t>
      </w:r>
      <w:r w:rsidRPr="009A27DB" w:rsidR="00C577D1">
        <w:rPr>
          <w:color w:val="0D0D0D" w:themeColor="text1" w:themeTint="F2"/>
          <w:sz w:val="28"/>
          <w:szCs w:val="28"/>
        </w:rPr>
        <w:t>505</w:t>
      </w:r>
      <w:r w:rsidR="0023182B">
        <w:rPr>
          <w:color w:val="0D0D0D" w:themeColor="text1" w:themeTint="F2"/>
          <w:sz w:val="28"/>
          <w:szCs w:val="28"/>
        </w:rPr>
        <w:t>0</w:t>
      </w:r>
      <w:r w:rsidRPr="009A27DB">
        <w:rPr>
          <w:color w:val="0D0D0D" w:themeColor="text1" w:themeTint="F2"/>
          <w:sz w:val="28"/>
          <w:szCs w:val="28"/>
        </w:rPr>
        <w:t>00</w:t>
      </w:r>
      <w:r w:rsidR="00376DB5">
        <w:rPr>
          <w:color w:val="0D0D0D" w:themeColor="text1" w:themeTint="F2"/>
          <w:sz w:val="28"/>
          <w:szCs w:val="28"/>
        </w:rPr>
        <w:t>7329</w:t>
      </w:r>
      <w:r w:rsidRPr="009A27DB" w:rsidR="00C577D1">
        <w:rPr>
          <w:color w:val="0D0D0D" w:themeColor="text1" w:themeTint="F2"/>
          <w:sz w:val="28"/>
          <w:szCs w:val="28"/>
        </w:rPr>
        <w:t>0000</w:t>
      </w:r>
      <w:r w:rsidRPr="009A27DB">
        <w:rPr>
          <w:color w:val="0D0D0D" w:themeColor="text1" w:themeTint="F2"/>
          <w:sz w:val="28"/>
          <w:szCs w:val="28"/>
        </w:rPr>
        <w:t xml:space="preserve">1 об административном правонарушении от </w:t>
      </w:r>
      <w:r w:rsidR="0023182B">
        <w:rPr>
          <w:color w:val="0D0D0D" w:themeColor="text1" w:themeTint="F2"/>
          <w:sz w:val="28"/>
          <w:szCs w:val="28"/>
        </w:rPr>
        <w:t>19</w:t>
      </w:r>
      <w:r w:rsidRPr="009A27DB" w:rsidR="00C577D1">
        <w:rPr>
          <w:color w:val="0D0D0D" w:themeColor="text1" w:themeTint="F2"/>
          <w:sz w:val="28"/>
          <w:szCs w:val="28"/>
        </w:rPr>
        <w:t>.02.2025</w:t>
      </w:r>
      <w:r w:rsidRPr="009A27DB">
        <w:rPr>
          <w:color w:val="0D0D0D" w:themeColor="text1" w:themeTint="F2"/>
          <w:sz w:val="28"/>
          <w:szCs w:val="28"/>
        </w:rPr>
        <w:t xml:space="preserve"> 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6953B98F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23182B">
        <w:rPr>
          <w:color w:val="0D0D0D" w:themeColor="text1" w:themeTint="F2"/>
          <w:sz w:val="28"/>
          <w:szCs w:val="28"/>
        </w:rPr>
        <w:t>19</w:t>
      </w:r>
      <w:r w:rsidRPr="009A27DB" w:rsidR="00C577D1">
        <w:rPr>
          <w:color w:val="0D0D0D" w:themeColor="text1" w:themeTint="F2"/>
          <w:sz w:val="28"/>
          <w:szCs w:val="28"/>
        </w:rPr>
        <w:t xml:space="preserve">.02.2025 </w:t>
      </w:r>
      <w:r w:rsidRPr="009A27DB">
        <w:rPr>
          <w:color w:val="0D0D0D" w:themeColor="text1" w:themeTint="F2"/>
          <w:sz w:val="28"/>
          <w:szCs w:val="28"/>
        </w:rPr>
        <w:t>года в</w:t>
      </w:r>
      <w:r w:rsidRPr="009A27DB">
        <w:rPr>
          <w:color w:val="0D0D0D" w:themeColor="text1" w:themeTint="F2"/>
          <w:sz w:val="28"/>
          <w:szCs w:val="28"/>
        </w:rPr>
        <w:t xml:space="preserve"> Межрайонную ИФНС России по ХМАО – Югре № 6 по адресу: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1A358C" w:rsidRPr="00964075" w:rsidP="001A358C" w14:paraId="7EBF6F0C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>Согласно п.7 ст.431 Налогового кодекса Российской Фед</w:t>
      </w:r>
      <w:r w:rsidRPr="00964075">
        <w:rPr>
          <w:sz w:val="28"/>
          <w:szCs w:val="28"/>
        </w:rPr>
        <w:t>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</w:t>
      </w:r>
      <w:r w:rsidRPr="00964075">
        <w:rPr>
          <w:sz w:val="28"/>
          <w:szCs w:val="28"/>
        </w:rPr>
        <w:t>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</w:t>
      </w:r>
      <w:r w:rsidRPr="00964075">
        <w:rPr>
          <w:sz w:val="28"/>
          <w:szCs w:val="28"/>
        </w:rPr>
        <w:t xml:space="preserve">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</w:t>
      </w:r>
      <w:r w:rsidRPr="00964075">
        <w:rPr>
          <w:color w:val="660066"/>
          <w:sz w:val="28"/>
          <w:szCs w:val="28"/>
        </w:rPr>
        <w:t>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971471" w:rsidRPr="009A27DB" w:rsidP="00971471" w14:paraId="48B658F2" w14:textId="3245EAE9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Pr="0059703B" w:rsidR="00376DB5">
        <w:rPr>
          <w:color w:val="171717" w:themeColor="background2" w:themeShade="1A"/>
          <w:sz w:val="28"/>
          <w:szCs w:val="28"/>
        </w:rPr>
        <w:t>Бухенский Д.Н</w:t>
      </w:r>
      <w:r w:rsidRPr="009A27DB" w:rsidR="000D419B">
        <w:rPr>
          <w:color w:val="0D0D0D" w:themeColor="text1" w:themeTint="F2"/>
          <w:sz w:val="28"/>
          <w:szCs w:val="28"/>
        </w:rPr>
        <w:t>.</w:t>
      </w:r>
      <w:r w:rsidRPr="009A27DB">
        <w:rPr>
          <w:color w:val="0D0D0D" w:themeColor="text1" w:themeTint="F2"/>
          <w:sz w:val="28"/>
          <w:szCs w:val="28"/>
        </w:rPr>
        <w:t xml:space="preserve"> совершил административное правонарушение, предусмотренное ст. 15.5 Кодекса РФ об административ</w:t>
      </w:r>
      <w:r w:rsidRPr="009A27DB">
        <w:rPr>
          <w:color w:val="0D0D0D" w:themeColor="text1" w:themeTint="F2"/>
          <w:sz w:val="28"/>
          <w:szCs w:val="28"/>
        </w:rPr>
        <w:t xml:space="preserve">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Санкция указанной нормы влечет предуп</w:t>
      </w:r>
      <w:r w:rsidRPr="009A27DB">
        <w:rPr>
          <w:color w:val="0D0D0D" w:themeColor="text1" w:themeTint="F2"/>
          <w:sz w:val="28"/>
          <w:szCs w:val="28"/>
        </w:rPr>
        <w:t xml:space="preserve">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</w:t>
      </w:r>
      <w:r w:rsidRPr="009A27DB">
        <w:rPr>
          <w:color w:val="0D0D0D" w:themeColor="text1" w:themeTint="F2"/>
          <w:sz w:val="28"/>
          <w:szCs w:val="28"/>
        </w:rPr>
        <w:t>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</w:t>
      </w:r>
      <w:r w:rsidRPr="009A27DB">
        <w:rPr>
          <w:color w:val="0D0D0D" w:themeColor="text1" w:themeTint="F2"/>
          <w:sz w:val="28"/>
          <w:szCs w:val="28"/>
        </w:rPr>
        <w:t>оводствуясь ст.ст. 29.9, 29.10, 32.7 Кодекса РФ 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0312FAFC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59703B">
        <w:rPr>
          <w:sz w:val="28"/>
          <w:szCs w:val="28"/>
        </w:rPr>
        <w:t>генерального директора ООО «Стройэтика» - Бухенского Дениса Николаевича</w:t>
      </w:r>
      <w:r w:rsidRPr="009A27DB">
        <w:rPr>
          <w:color w:val="0D0D0D" w:themeColor="text1" w:themeTint="F2"/>
          <w:sz w:val="28"/>
          <w:szCs w:val="28"/>
        </w:rPr>
        <w:t xml:space="preserve"> признать виновным в совершении административного правонарушения, предус</w:t>
      </w:r>
      <w:r w:rsidRPr="009A27DB">
        <w:rPr>
          <w:color w:val="0D0D0D" w:themeColor="text1" w:themeTint="F2"/>
          <w:sz w:val="28"/>
          <w:szCs w:val="28"/>
        </w:rPr>
        <w:t>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 xml:space="preserve">, через мирового судью, </w:t>
      </w:r>
      <w:r w:rsidRPr="009A27DB">
        <w:rPr>
          <w:color w:val="0D0D0D" w:themeColor="text1" w:themeTint="F2"/>
          <w:sz w:val="28"/>
          <w:szCs w:val="28"/>
        </w:rPr>
        <w:t>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15D8ACB9" w14:textId="0C6BF305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8A06A5" w:rsidRPr="009A27DB" w:rsidP="00E93CAD" w14:paraId="34670468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6F20E365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9A27DB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3748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25D45"/>
    <w:rsid w:val="00181A32"/>
    <w:rsid w:val="00192C1E"/>
    <w:rsid w:val="001A358C"/>
    <w:rsid w:val="00212FA4"/>
    <w:rsid w:val="0023182B"/>
    <w:rsid w:val="00245D7B"/>
    <w:rsid w:val="00286F70"/>
    <w:rsid w:val="002925F0"/>
    <w:rsid w:val="002A03E4"/>
    <w:rsid w:val="002D2795"/>
    <w:rsid w:val="002E05A4"/>
    <w:rsid w:val="002F1CA9"/>
    <w:rsid w:val="00342EF8"/>
    <w:rsid w:val="00376DB5"/>
    <w:rsid w:val="003A0417"/>
    <w:rsid w:val="00447591"/>
    <w:rsid w:val="004D143E"/>
    <w:rsid w:val="004F0E54"/>
    <w:rsid w:val="0059703B"/>
    <w:rsid w:val="005A7A11"/>
    <w:rsid w:val="005C36B8"/>
    <w:rsid w:val="00641FC1"/>
    <w:rsid w:val="00671561"/>
    <w:rsid w:val="00684C9F"/>
    <w:rsid w:val="006E6459"/>
    <w:rsid w:val="0070287E"/>
    <w:rsid w:val="00770889"/>
    <w:rsid w:val="00784F16"/>
    <w:rsid w:val="007B2EA7"/>
    <w:rsid w:val="00882006"/>
    <w:rsid w:val="008A06A5"/>
    <w:rsid w:val="0092385D"/>
    <w:rsid w:val="00964075"/>
    <w:rsid w:val="00965C66"/>
    <w:rsid w:val="00971471"/>
    <w:rsid w:val="009A27DB"/>
    <w:rsid w:val="009D0D6F"/>
    <w:rsid w:val="009F69C1"/>
    <w:rsid w:val="00A17CF3"/>
    <w:rsid w:val="00A220E2"/>
    <w:rsid w:val="00A73EAD"/>
    <w:rsid w:val="00BA52ED"/>
    <w:rsid w:val="00C52D7D"/>
    <w:rsid w:val="00C577D1"/>
    <w:rsid w:val="00CD096D"/>
    <w:rsid w:val="00D01010"/>
    <w:rsid w:val="00D05443"/>
    <w:rsid w:val="00D142CA"/>
    <w:rsid w:val="00DA6697"/>
    <w:rsid w:val="00DC2571"/>
    <w:rsid w:val="00E630BE"/>
    <w:rsid w:val="00E848A4"/>
    <w:rsid w:val="00E93CAD"/>
    <w:rsid w:val="00EA0945"/>
    <w:rsid w:val="00ED3958"/>
    <w:rsid w:val="00F102F6"/>
    <w:rsid w:val="00F443EC"/>
    <w:rsid w:val="00F44549"/>
    <w:rsid w:val="00F73748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